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CB" w:rsidRDefault="001B6D3B" w:rsidP="00B108CB">
      <w:pPr>
        <w:rPr>
          <w:rFonts w:ascii="Helvetica" w:hAnsi="Helvetica"/>
          <w:b/>
          <w:bCs/>
          <w:color w:val="000000"/>
          <w:sz w:val="24"/>
          <w:szCs w:val="24"/>
        </w:rPr>
      </w:pPr>
      <w:r w:rsidRPr="00B108CB">
        <w:rPr>
          <w:rFonts w:ascii="Helvetica" w:hAnsi="Helvetic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-228600</wp:posOffset>
            </wp:positionV>
            <wp:extent cx="775970" cy="1043940"/>
            <wp:effectExtent l="0" t="0" r="5080" b="3810"/>
            <wp:wrapSquare wrapText="right"/>
            <wp:docPr id="6" name="Picture 6" descr="L:\LNR\Logos\New Branding Logos\UCF\PrimaryMark_TheTab\Tab-ForDigital\TheTab_KGrgb_3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LNR\Logos\New Branding Logos\UCF\PrimaryMark_TheTab\Tab-ForDigital\TheTab_KGrgb_300p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C8B" w:rsidRPr="00B108CB">
        <w:rPr>
          <w:rFonts w:ascii="Helvetica" w:hAnsi="Helvetica"/>
          <w:b/>
          <w:bCs/>
          <w:color w:val="000000"/>
          <w:sz w:val="24"/>
          <w:szCs w:val="24"/>
        </w:rPr>
        <w:t>UNIVERSITY MASTER PLANNING COMMITTEE</w:t>
      </w:r>
      <w:r w:rsidR="00B108CB">
        <w:rPr>
          <w:rFonts w:ascii="Helvetica" w:hAnsi="Helvetica"/>
          <w:b/>
          <w:bCs/>
          <w:color w:val="000000"/>
          <w:sz w:val="24"/>
          <w:szCs w:val="24"/>
        </w:rPr>
        <w:t xml:space="preserve"> </w:t>
      </w:r>
    </w:p>
    <w:p w:rsidR="00B108CB" w:rsidRDefault="00B108CB" w:rsidP="00B108CB">
      <w:pPr>
        <w:rPr>
          <w:rFonts w:ascii="Helvetica" w:hAnsi="Helvetica"/>
          <w:b/>
          <w:bCs/>
          <w:color w:val="000000"/>
          <w:sz w:val="24"/>
          <w:szCs w:val="24"/>
        </w:rPr>
      </w:pPr>
    </w:p>
    <w:p w:rsidR="00B108CB" w:rsidRDefault="00B108CB" w:rsidP="00B108CB">
      <w:pPr>
        <w:rPr>
          <w:rFonts w:ascii="Helvetica" w:hAnsi="Helvetica"/>
          <w:b/>
          <w:bCs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Request for Review</w:t>
      </w:r>
    </w:p>
    <w:p w:rsidR="00B108CB" w:rsidRDefault="00B108CB" w:rsidP="00B108CB">
      <w:pPr>
        <w:rPr>
          <w:rFonts w:ascii="Helvetica" w:hAnsi="Helvetica"/>
          <w:b/>
          <w:bCs/>
          <w:color w:val="000000"/>
        </w:rPr>
      </w:pPr>
    </w:p>
    <w:p w:rsidR="00B108CB" w:rsidRDefault="00B108CB" w:rsidP="00B108CB">
      <w:pPr>
        <w:rPr>
          <w:rFonts w:ascii="Helvetica" w:hAnsi="Helvetica"/>
          <w:b/>
          <w:bCs/>
          <w:color w:val="000000"/>
        </w:rPr>
      </w:pPr>
    </w:p>
    <w:p w:rsidR="00B108CB" w:rsidRPr="00C4454E" w:rsidRDefault="00B108CB" w:rsidP="00B108CB">
      <w:pPr>
        <w:rPr>
          <w:b/>
          <w:bCs/>
          <w:color w:val="000000"/>
          <w:sz w:val="24"/>
          <w:szCs w:val="24"/>
        </w:rPr>
      </w:pPr>
    </w:p>
    <w:p w:rsidR="002361CB" w:rsidRPr="00C4454E" w:rsidRDefault="002361CB" w:rsidP="00815078">
      <w:pPr>
        <w:ind w:left="1800" w:hanging="1800"/>
        <w:jc w:val="both"/>
        <w:rPr>
          <w:color w:val="000000"/>
          <w:sz w:val="24"/>
          <w:szCs w:val="24"/>
        </w:rPr>
      </w:pPr>
      <w:r w:rsidRPr="00C4454E">
        <w:rPr>
          <w:color w:val="000000"/>
          <w:sz w:val="24"/>
          <w:szCs w:val="24"/>
        </w:rPr>
        <w:t>TO:</w:t>
      </w:r>
      <w:r w:rsidRPr="00C4454E">
        <w:rPr>
          <w:color w:val="000000"/>
          <w:sz w:val="24"/>
          <w:szCs w:val="24"/>
        </w:rPr>
        <w:tab/>
        <w:t>M</w:t>
      </w:r>
      <w:r w:rsidR="009B735E">
        <w:rPr>
          <w:color w:val="000000"/>
          <w:sz w:val="24"/>
          <w:szCs w:val="24"/>
        </w:rPr>
        <w:t>s</w:t>
      </w:r>
      <w:r w:rsidRPr="00C4454E">
        <w:rPr>
          <w:color w:val="000000"/>
          <w:sz w:val="24"/>
          <w:szCs w:val="24"/>
        </w:rPr>
        <w:t xml:space="preserve">. </w:t>
      </w:r>
      <w:r w:rsidR="009B735E">
        <w:rPr>
          <w:color w:val="000000"/>
          <w:sz w:val="24"/>
          <w:szCs w:val="24"/>
        </w:rPr>
        <w:t>Misty Shepherd</w:t>
      </w:r>
      <w:r w:rsidRPr="00C4454E">
        <w:rPr>
          <w:color w:val="000000"/>
          <w:sz w:val="24"/>
          <w:szCs w:val="24"/>
        </w:rPr>
        <w:t>, Vice President</w:t>
      </w:r>
      <w:r w:rsidR="000B478A">
        <w:rPr>
          <w:color w:val="000000"/>
          <w:sz w:val="24"/>
          <w:szCs w:val="24"/>
        </w:rPr>
        <w:t xml:space="preserve"> </w:t>
      </w:r>
      <w:r w:rsidRPr="00C4454E">
        <w:rPr>
          <w:color w:val="000000"/>
          <w:sz w:val="24"/>
          <w:szCs w:val="24"/>
        </w:rPr>
        <w:t>Administration</w:t>
      </w:r>
      <w:r w:rsidR="000B478A">
        <w:rPr>
          <w:color w:val="000000"/>
          <w:sz w:val="24"/>
          <w:szCs w:val="24"/>
        </w:rPr>
        <w:t xml:space="preserve"> (Interim)</w:t>
      </w:r>
    </w:p>
    <w:p w:rsidR="002361CB" w:rsidRPr="00C4454E" w:rsidRDefault="002361CB" w:rsidP="00815078">
      <w:pPr>
        <w:ind w:left="1800" w:hanging="2520"/>
        <w:jc w:val="both"/>
        <w:rPr>
          <w:color w:val="000000"/>
          <w:sz w:val="24"/>
          <w:szCs w:val="24"/>
        </w:rPr>
      </w:pPr>
    </w:p>
    <w:p w:rsidR="00B1495A" w:rsidRPr="00C4454E" w:rsidRDefault="00B1495A" w:rsidP="000B478A">
      <w:pPr>
        <w:ind w:left="1800" w:right="-720" w:hanging="1800"/>
        <w:rPr>
          <w:color w:val="000000"/>
          <w:sz w:val="24"/>
          <w:szCs w:val="24"/>
        </w:rPr>
      </w:pPr>
      <w:r w:rsidRPr="00C4454E">
        <w:rPr>
          <w:color w:val="000000"/>
          <w:sz w:val="24"/>
          <w:szCs w:val="24"/>
        </w:rPr>
        <w:t xml:space="preserve">THROUGH:  </w:t>
      </w:r>
      <w:r w:rsidRPr="00C4454E">
        <w:rPr>
          <w:color w:val="000000"/>
          <w:sz w:val="24"/>
          <w:szCs w:val="24"/>
        </w:rPr>
        <w:tab/>
        <w:t>M</w:t>
      </w:r>
      <w:r w:rsidR="000B478A">
        <w:rPr>
          <w:color w:val="000000"/>
          <w:sz w:val="24"/>
          <w:szCs w:val="24"/>
        </w:rPr>
        <w:t>r</w:t>
      </w:r>
      <w:r w:rsidRPr="00C4454E">
        <w:rPr>
          <w:color w:val="000000"/>
          <w:sz w:val="24"/>
          <w:szCs w:val="24"/>
        </w:rPr>
        <w:t xml:space="preserve">. </w:t>
      </w:r>
      <w:r w:rsidR="000B478A">
        <w:rPr>
          <w:color w:val="000000"/>
          <w:sz w:val="24"/>
          <w:szCs w:val="24"/>
        </w:rPr>
        <w:t>Duane Siemen</w:t>
      </w:r>
      <w:r w:rsidRPr="00C4454E">
        <w:rPr>
          <w:color w:val="000000"/>
          <w:sz w:val="24"/>
          <w:szCs w:val="24"/>
        </w:rPr>
        <w:t>, Associate Vice President</w:t>
      </w:r>
      <w:r w:rsidR="00815078">
        <w:rPr>
          <w:color w:val="000000"/>
          <w:sz w:val="24"/>
          <w:szCs w:val="24"/>
        </w:rPr>
        <w:t xml:space="preserve"> </w:t>
      </w:r>
      <w:r w:rsidR="00373738" w:rsidRPr="00C4454E">
        <w:rPr>
          <w:color w:val="000000"/>
          <w:sz w:val="24"/>
          <w:szCs w:val="24"/>
        </w:rPr>
        <w:t xml:space="preserve">Facilities </w:t>
      </w:r>
      <w:r w:rsidR="0070197C">
        <w:rPr>
          <w:color w:val="000000"/>
          <w:sz w:val="24"/>
          <w:szCs w:val="24"/>
        </w:rPr>
        <w:t>&amp; Safety</w:t>
      </w:r>
      <w:bookmarkStart w:id="0" w:name="_GoBack"/>
      <w:bookmarkEnd w:id="0"/>
      <w:r w:rsidR="000B478A">
        <w:rPr>
          <w:color w:val="000000"/>
          <w:sz w:val="24"/>
          <w:szCs w:val="24"/>
        </w:rPr>
        <w:t xml:space="preserve"> (Interim)</w:t>
      </w:r>
    </w:p>
    <w:p w:rsidR="00597252" w:rsidRPr="00C4454E" w:rsidRDefault="00597252" w:rsidP="00815078">
      <w:pPr>
        <w:ind w:left="1800" w:hanging="1800"/>
        <w:jc w:val="both"/>
        <w:rPr>
          <w:color w:val="000000"/>
          <w:sz w:val="24"/>
          <w:szCs w:val="24"/>
        </w:rPr>
      </w:pPr>
    </w:p>
    <w:p w:rsidR="002361CB" w:rsidRPr="00C4454E" w:rsidRDefault="00597252" w:rsidP="00815078">
      <w:pPr>
        <w:ind w:left="1800" w:hanging="1800"/>
        <w:jc w:val="both"/>
        <w:rPr>
          <w:color w:val="000000"/>
          <w:sz w:val="24"/>
          <w:szCs w:val="24"/>
        </w:rPr>
      </w:pPr>
      <w:r w:rsidRPr="00C4454E">
        <w:rPr>
          <w:color w:val="000000"/>
          <w:sz w:val="24"/>
          <w:szCs w:val="24"/>
        </w:rPr>
        <w:t>FROM:</w:t>
      </w:r>
      <w:r w:rsidRPr="00C4454E">
        <w:rPr>
          <w:color w:val="000000"/>
          <w:sz w:val="24"/>
          <w:szCs w:val="24"/>
        </w:rPr>
        <w:tab/>
      </w:r>
      <w:r w:rsidR="001B6D3B">
        <w:rPr>
          <w:color w:val="000000"/>
          <w:sz w:val="24"/>
          <w:szCs w:val="24"/>
        </w:rPr>
        <w:t>*</w:t>
      </w:r>
    </w:p>
    <w:p w:rsidR="002361CB" w:rsidRPr="00C4454E" w:rsidRDefault="002361CB" w:rsidP="00815078">
      <w:pPr>
        <w:ind w:left="1800" w:hanging="1800"/>
        <w:jc w:val="both"/>
        <w:rPr>
          <w:color w:val="000000"/>
          <w:sz w:val="24"/>
          <w:szCs w:val="24"/>
        </w:rPr>
      </w:pPr>
    </w:p>
    <w:p w:rsidR="00A75462" w:rsidRPr="00C4454E" w:rsidRDefault="002361CB" w:rsidP="00815078">
      <w:pPr>
        <w:ind w:left="1800" w:hanging="1800"/>
        <w:jc w:val="both"/>
        <w:rPr>
          <w:color w:val="000000"/>
          <w:sz w:val="24"/>
          <w:szCs w:val="24"/>
        </w:rPr>
      </w:pPr>
      <w:r w:rsidRPr="00C4454E">
        <w:rPr>
          <w:color w:val="000000"/>
          <w:sz w:val="24"/>
          <w:szCs w:val="24"/>
        </w:rPr>
        <w:t>DATE:</w:t>
      </w:r>
      <w:r w:rsidRPr="00C4454E">
        <w:rPr>
          <w:color w:val="000000"/>
          <w:sz w:val="24"/>
          <w:szCs w:val="24"/>
        </w:rPr>
        <w:tab/>
      </w:r>
      <w:r w:rsidR="001B6D3B">
        <w:rPr>
          <w:color w:val="000000"/>
          <w:sz w:val="24"/>
          <w:szCs w:val="24"/>
        </w:rPr>
        <w:t>*</w:t>
      </w:r>
    </w:p>
    <w:p w:rsidR="00A75462" w:rsidRPr="00C4454E" w:rsidRDefault="00A75462" w:rsidP="00815078">
      <w:pPr>
        <w:ind w:left="1800" w:hanging="1800"/>
        <w:jc w:val="both"/>
        <w:rPr>
          <w:color w:val="000000"/>
          <w:sz w:val="24"/>
          <w:szCs w:val="24"/>
        </w:rPr>
      </w:pPr>
    </w:p>
    <w:p w:rsidR="002361CB" w:rsidRPr="00C4454E" w:rsidRDefault="002361CB" w:rsidP="00815078">
      <w:pPr>
        <w:ind w:left="1800" w:hanging="1800"/>
        <w:jc w:val="both"/>
        <w:rPr>
          <w:color w:val="000000"/>
          <w:sz w:val="24"/>
          <w:szCs w:val="24"/>
        </w:rPr>
      </w:pPr>
      <w:r w:rsidRPr="00C4454E">
        <w:rPr>
          <w:color w:val="000000"/>
          <w:sz w:val="24"/>
          <w:szCs w:val="24"/>
        </w:rPr>
        <w:t>SUBJECT:</w:t>
      </w:r>
      <w:r w:rsidRPr="00C4454E">
        <w:rPr>
          <w:color w:val="000000"/>
          <w:sz w:val="24"/>
          <w:szCs w:val="24"/>
        </w:rPr>
        <w:tab/>
        <w:t>University Master Planning Commission (UMPC) Review</w:t>
      </w:r>
      <w:r w:rsidR="00815078">
        <w:rPr>
          <w:color w:val="000000"/>
          <w:sz w:val="24"/>
          <w:szCs w:val="24"/>
        </w:rPr>
        <w:t xml:space="preserve"> for:</w:t>
      </w:r>
      <w:r w:rsidRPr="00C4454E">
        <w:rPr>
          <w:color w:val="000000"/>
          <w:sz w:val="24"/>
          <w:szCs w:val="24"/>
        </w:rPr>
        <w:t xml:space="preserve"> </w:t>
      </w:r>
    </w:p>
    <w:p w:rsidR="00597252" w:rsidRPr="00C4454E" w:rsidRDefault="00597252" w:rsidP="00815078">
      <w:pPr>
        <w:pBdr>
          <w:bottom w:val="single" w:sz="6" w:space="16" w:color="auto"/>
        </w:pBdr>
        <w:ind w:left="1800" w:hanging="1800"/>
        <w:jc w:val="both"/>
        <w:rPr>
          <w:color w:val="000000"/>
          <w:sz w:val="24"/>
          <w:szCs w:val="24"/>
        </w:rPr>
      </w:pPr>
      <w:r w:rsidRPr="00C4454E">
        <w:rPr>
          <w:color w:val="000000"/>
          <w:sz w:val="24"/>
          <w:szCs w:val="24"/>
        </w:rPr>
        <w:tab/>
      </w:r>
      <w:r w:rsidR="001B6D3B">
        <w:rPr>
          <w:color w:val="000000"/>
          <w:sz w:val="24"/>
          <w:szCs w:val="24"/>
        </w:rPr>
        <w:t>*</w:t>
      </w:r>
      <w:r w:rsidR="007834DC">
        <w:rPr>
          <w:color w:val="000000"/>
          <w:sz w:val="24"/>
          <w:szCs w:val="24"/>
        </w:rPr>
        <w:t>insert project title here</w:t>
      </w:r>
    </w:p>
    <w:p w:rsidR="00656A00" w:rsidRPr="0089554B" w:rsidRDefault="00656A00" w:rsidP="00000424">
      <w:pPr>
        <w:jc w:val="both"/>
        <w:rPr>
          <w:color w:val="000000" w:themeColor="text1"/>
          <w:sz w:val="24"/>
          <w:szCs w:val="24"/>
        </w:rPr>
      </w:pPr>
    </w:p>
    <w:p w:rsidR="001B6D3B" w:rsidRPr="00C4454E" w:rsidRDefault="001B6D3B" w:rsidP="001B6D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Please provide a brief narrative about the proposed project here. </w:t>
      </w:r>
    </w:p>
    <w:p w:rsidR="00CB661A" w:rsidRPr="0089554B" w:rsidRDefault="00CB661A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18"/>
      </w:tblGrid>
      <w:tr w:rsidR="002361CB" w:rsidRPr="00C4454E"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b/>
                <w:bCs/>
                <w:color w:val="000000"/>
                <w:sz w:val="24"/>
                <w:szCs w:val="24"/>
              </w:rPr>
              <w:t>IMPACT</w:t>
            </w:r>
          </w:p>
        </w:tc>
        <w:tc>
          <w:tcPr>
            <w:tcW w:w="63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2361CB" w:rsidRPr="00C4454E">
        <w:tc>
          <w:tcPr>
            <w:tcW w:w="2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63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1CB" w:rsidRPr="002A252C" w:rsidRDefault="001B6D3B" w:rsidP="008955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2361CB" w:rsidRPr="00C4454E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color w:val="000000"/>
                <w:sz w:val="24"/>
                <w:szCs w:val="24"/>
              </w:rPr>
              <w:t>Site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1CB" w:rsidRPr="002A252C" w:rsidRDefault="001B6D3B" w:rsidP="005F08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2361CB" w:rsidRPr="00C4454E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color w:val="000000"/>
                <w:sz w:val="24"/>
                <w:szCs w:val="24"/>
              </w:rPr>
              <w:t>Environmental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1CB" w:rsidRPr="002A252C" w:rsidRDefault="001B6D3B" w:rsidP="00B108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2361CB" w:rsidRPr="00C4454E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1CB" w:rsidRPr="002A252C" w:rsidRDefault="001B6D3B" w:rsidP="008955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2361CB" w:rsidRPr="00C4454E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color w:val="000000"/>
                <w:sz w:val="24"/>
                <w:szCs w:val="24"/>
              </w:rPr>
              <w:t>Master Plan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1CB" w:rsidRPr="002A252C" w:rsidRDefault="001B6D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2361CB" w:rsidRPr="00C4454E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1CB" w:rsidRPr="002A252C" w:rsidRDefault="001B6D3B" w:rsidP="008955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2361CB" w:rsidRPr="00C4454E"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61CB" w:rsidRPr="00C4454E" w:rsidRDefault="002361CB">
            <w:pPr>
              <w:jc w:val="both"/>
              <w:rPr>
                <w:color w:val="000000"/>
                <w:sz w:val="24"/>
                <w:szCs w:val="24"/>
              </w:rPr>
            </w:pPr>
            <w:r w:rsidRPr="00C4454E">
              <w:rPr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61CB" w:rsidRPr="002A252C" w:rsidRDefault="001B6D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9412F7" w:rsidRPr="00C4454E" w:rsidRDefault="009412F7">
      <w:pPr>
        <w:jc w:val="both"/>
        <w:rPr>
          <w:color w:val="000000"/>
          <w:sz w:val="24"/>
          <w:szCs w:val="24"/>
        </w:rPr>
      </w:pPr>
    </w:p>
    <w:p w:rsidR="002361CB" w:rsidRDefault="009412F7">
      <w:pPr>
        <w:jc w:val="both"/>
        <w:rPr>
          <w:color w:val="000000"/>
          <w:sz w:val="24"/>
          <w:szCs w:val="24"/>
        </w:rPr>
      </w:pPr>
      <w:r w:rsidRPr="00C4454E">
        <w:rPr>
          <w:color w:val="000000"/>
          <w:sz w:val="24"/>
          <w:szCs w:val="24"/>
        </w:rPr>
        <w:t>This project needs to be reviewed and approved by you and the UMPC.  After your review and approval of the project, please forward it to the UMPC for</w:t>
      </w:r>
      <w:r w:rsidR="00F22258" w:rsidRPr="00C4454E">
        <w:rPr>
          <w:color w:val="000000"/>
          <w:sz w:val="24"/>
          <w:szCs w:val="24"/>
        </w:rPr>
        <w:t xml:space="preserve"> </w:t>
      </w:r>
      <w:r w:rsidRPr="00C4454E">
        <w:rPr>
          <w:color w:val="000000"/>
          <w:sz w:val="24"/>
          <w:szCs w:val="24"/>
        </w:rPr>
        <w:t xml:space="preserve">their review and approval.  </w:t>
      </w:r>
    </w:p>
    <w:p w:rsidR="009B4711" w:rsidRDefault="009B4711">
      <w:pPr>
        <w:jc w:val="both"/>
        <w:rPr>
          <w:color w:val="000000"/>
          <w:sz w:val="24"/>
          <w:szCs w:val="24"/>
        </w:rPr>
      </w:pPr>
    </w:p>
    <w:p w:rsidR="009B4711" w:rsidRPr="00C4454E" w:rsidRDefault="00C351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Attachments</w:t>
      </w:r>
    </w:p>
    <w:p w:rsidR="009412F7" w:rsidRPr="00C4454E" w:rsidRDefault="009412F7">
      <w:pPr>
        <w:jc w:val="both"/>
        <w:rPr>
          <w:color w:val="000000"/>
          <w:sz w:val="24"/>
          <w:szCs w:val="24"/>
        </w:rPr>
      </w:pPr>
    </w:p>
    <w:p w:rsidR="004056B4" w:rsidRPr="00C4454E" w:rsidRDefault="00C35136" w:rsidP="001B6D3B">
      <w:p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4056B4" w:rsidRPr="00C4454E" w:rsidSect="00E703CF">
      <w:pgSz w:w="12240" w:h="15840" w:code="1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820"/>
    <w:multiLevelType w:val="hybridMultilevel"/>
    <w:tmpl w:val="1608A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6C1"/>
    <w:multiLevelType w:val="hybridMultilevel"/>
    <w:tmpl w:val="FD8EE6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1952"/>
    <w:multiLevelType w:val="hybridMultilevel"/>
    <w:tmpl w:val="F72618CA"/>
    <w:lvl w:ilvl="0" w:tplc="082865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62"/>
    <w:rsid w:val="00000424"/>
    <w:rsid w:val="00085458"/>
    <w:rsid w:val="000920A5"/>
    <w:rsid w:val="000B478A"/>
    <w:rsid w:val="000D24B0"/>
    <w:rsid w:val="00105496"/>
    <w:rsid w:val="001B6D3B"/>
    <w:rsid w:val="001D6105"/>
    <w:rsid w:val="002361CB"/>
    <w:rsid w:val="00290DEF"/>
    <w:rsid w:val="0029548E"/>
    <w:rsid w:val="002A252C"/>
    <w:rsid w:val="00304E52"/>
    <w:rsid w:val="00306C33"/>
    <w:rsid w:val="00365259"/>
    <w:rsid w:val="00373738"/>
    <w:rsid w:val="00390CAB"/>
    <w:rsid w:val="0039563A"/>
    <w:rsid w:val="003964E1"/>
    <w:rsid w:val="003A0D92"/>
    <w:rsid w:val="004056B4"/>
    <w:rsid w:val="00482AB1"/>
    <w:rsid w:val="004C4411"/>
    <w:rsid w:val="00501C91"/>
    <w:rsid w:val="00502202"/>
    <w:rsid w:val="00520796"/>
    <w:rsid w:val="00574B35"/>
    <w:rsid w:val="00597252"/>
    <w:rsid w:val="005A0CB1"/>
    <w:rsid w:val="005C319F"/>
    <w:rsid w:val="005E2791"/>
    <w:rsid w:val="005F08F6"/>
    <w:rsid w:val="005F3960"/>
    <w:rsid w:val="006144C4"/>
    <w:rsid w:val="00656A00"/>
    <w:rsid w:val="006719BF"/>
    <w:rsid w:val="006C12FB"/>
    <w:rsid w:val="0070197C"/>
    <w:rsid w:val="0076633B"/>
    <w:rsid w:val="007834DC"/>
    <w:rsid w:val="00815078"/>
    <w:rsid w:val="00833C8B"/>
    <w:rsid w:val="00875B23"/>
    <w:rsid w:val="0089554B"/>
    <w:rsid w:val="008B4946"/>
    <w:rsid w:val="009412F7"/>
    <w:rsid w:val="009B4711"/>
    <w:rsid w:val="009B735E"/>
    <w:rsid w:val="009C0EA2"/>
    <w:rsid w:val="009D39A9"/>
    <w:rsid w:val="009D7486"/>
    <w:rsid w:val="00A500C9"/>
    <w:rsid w:val="00A75462"/>
    <w:rsid w:val="00A7789E"/>
    <w:rsid w:val="00B10662"/>
    <w:rsid w:val="00B108CB"/>
    <w:rsid w:val="00B1495A"/>
    <w:rsid w:val="00B92536"/>
    <w:rsid w:val="00C044A1"/>
    <w:rsid w:val="00C35136"/>
    <w:rsid w:val="00C4454E"/>
    <w:rsid w:val="00CB547A"/>
    <w:rsid w:val="00CB661A"/>
    <w:rsid w:val="00CF55E5"/>
    <w:rsid w:val="00D04E05"/>
    <w:rsid w:val="00E403B7"/>
    <w:rsid w:val="00E703CF"/>
    <w:rsid w:val="00E74D86"/>
    <w:rsid w:val="00F1094E"/>
    <w:rsid w:val="00F22258"/>
    <w:rsid w:val="00F43031"/>
    <w:rsid w:val="00FB5521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3D991"/>
  <w15:chartTrackingRefBased/>
  <w15:docId w15:val="{803140EF-A981-4A71-A951-15F3357A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4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2F7"/>
    <w:rPr>
      <w:rFonts w:ascii="Tahoma" w:hAnsi="Tahoma" w:cs="Tahoma"/>
      <w:color w:val="8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UCF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Physical Plant</dc:creator>
  <cp:keywords/>
  <cp:lastModifiedBy>Matthew Green</cp:lastModifiedBy>
  <cp:revision>3</cp:revision>
  <cp:lastPrinted>2017-02-09T18:12:00Z</cp:lastPrinted>
  <dcterms:created xsi:type="dcterms:W3CDTF">2019-06-17T12:43:00Z</dcterms:created>
  <dcterms:modified xsi:type="dcterms:W3CDTF">2019-07-10T18:02:00Z</dcterms:modified>
</cp:coreProperties>
</file>